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669F" w14:textId="7D18924A" w:rsidR="008757BA" w:rsidRPr="00635FB8" w:rsidRDefault="00635FB8" w:rsidP="00635FB8">
      <w:pPr>
        <w:spacing w:after="120"/>
        <w:jc w:val="center"/>
        <w:rPr>
          <w:rFonts w:eastAsia="Times New Roman" w:cstheme="majorHAnsi"/>
          <w:b/>
          <w:bCs/>
          <w:color w:val="000000"/>
          <w:szCs w:val="22"/>
          <w:u w:val="single"/>
        </w:rPr>
      </w:pPr>
      <w:r>
        <w:rPr>
          <w:rFonts w:eastAsia="Times New Roman" w:cstheme="majorHAnsi"/>
          <w:b/>
          <w:bCs/>
          <w:color w:val="000000"/>
          <w:szCs w:val="22"/>
          <w:u w:val="single"/>
        </w:rPr>
        <w:t xml:space="preserve">2020-21 </w:t>
      </w:r>
      <w:r w:rsidR="008757BA" w:rsidRPr="00091181">
        <w:rPr>
          <w:rFonts w:eastAsia="Times New Roman" w:cstheme="majorHAnsi"/>
          <w:b/>
          <w:bCs/>
          <w:color w:val="000000"/>
          <w:szCs w:val="22"/>
          <w:u w:val="single"/>
        </w:rPr>
        <w:t xml:space="preserve">Collective </w:t>
      </w:r>
      <w:r w:rsidR="008757BA" w:rsidRPr="008757BA">
        <w:rPr>
          <w:rFonts w:eastAsia="Times New Roman" w:cstheme="majorHAnsi"/>
          <w:b/>
          <w:bCs/>
          <w:color w:val="000000"/>
          <w:szCs w:val="22"/>
          <w:u w:val="single"/>
        </w:rPr>
        <w:t>Measurable Pupil Outcomes (MPOs)</w:t>
      </w:r>
      <w:bookmarkStart w:id="0" w:name="_GoBack"/>
      <w:bookmarkEnd w:id="0"/>
    </w:p>
    <w:p w14:paraId="72CB9E1C" w14:textId="43A1257B" w:rsidR="00635FB8" w:rsidRPr="00BD7C4A" w:rsidRDefault="00905AD7" w:rsidP="00635FB8">
      <w:pPr>
        <w:pStyle w:val="Header"/>
        <w:tabs>
          <w:tab w:val="clear" w:pos="4320"/>
          <w:tab w:val="clear" w:pos="8640"/>
        </w:tabs>
        <w:spacing w:after="120"/>
        <w:rPr>
          <w:i/>
        </w:rPr>
      </w:pPr>
      <w:r w:rsidRPr="00091181">
        <w:rPr>
          <w:rFonts w:cstheme="majorHAnsi"/>
          <w:b/>
          <w:i/>
          <w:szCs w:val="22"/>
        </w:rPr>
        <w:t xml:space="preserve">Instructions: </w:t>
      </w:r>
      <w:r w:rsidRPr="00091181">
        <w:rPr>
          <w:rFonts w:cstheme="majorHAnsi"/>
          <w:i/>
          <w:szCs w:val="22"/>
        </w:rPr>
        <w:t>Enter t</w:t>
      </w:r>
      <w:r w:rsidR="00635FB8">
        <w:rPr>
          <w:rFonts w:cstheme="majorHAnsi"/>
          <w:i/>
          <w:szCs w:val="22"/>
        </w:rPr>
        <w:t xml:space="preserve">argets and survey questions </w:t>
      </w:r>
      <w:r w:rsidRPr="00091181">
        <w:rPr>
          <w:rFonts w:cstheme="majorHAnsi"/>
          <w:i/>
          <w:szCs w:val="22"/>
        </w:rPr>
        <w:t>in</w:t>
      </w:r>
      <w:r w:rsidR="00BC4BDA">
        <w:rPr>
          <w:rFonts w:cstheme="majorHAnsi"/>
          <w:i/>
          <w:szCs w:val="22"/>
        </w:rPr>
        <w:t xml:space="preserve"> the empty cells of the</w:t>
      </w:r>
      <w:r w:rsidRPr="00091181">
        <w:rPr>
          <w:rFonts w:cstheme="majorHAnsi"/>
          <w:i/>
          <w:szCs w:val="22"/>
        </w:rPr>
        <w:t xml:space="preserve"> </w:t>
      </w:r>
      <w:r w:rsidR="00BD7C4A">
        <w:rPr>
          <w:rFonts w:cstheme="majorHAnsi"/>
          <w:i/>
          <w:szCs w:val="22"/>
        </w:rPr>
        <w:t xml:space="preserve">first two </w:t>
      </w:r>
      <w:r w:rsidRPr="00091181">
        <w:rPr>
          <w:rFonts w:cstheme="majorHAnsi"/>
          <w:i/>
          <w:szCs w:val="22"/>
        </w:rPr>
        <w:t>table</w:t>
      </w:r>
      <w:r w:rsidR="00BC4BDA">
        <w:rPr>
          <w:rFonts w:cstheme="majorHAnsi"/>
          <w:i/>
          <w:szCs w:val="22"/>
        </w:rPr>
        <w:t>(s)</w:t>
      </w:r>
      <w:r w:rsidRPr="00091181">
        <w:rPr>
          <w:rFonts w:cstheme="majorHAnsi"/>
          <w:i/>
          <w:szCs w:val="22"/>
        </w:rPr>
        <w:t xml:space="preserve"> below</w:t>
      </w:r>
      <w:r w:rsidR="00BC4BDA">
        <w:rPr>
          <w:rFonts w:cstheme="majorHAnsi"/>
          <w:i/>
          <w:szCs w:val="22"/>
        </w:rPr>
        <w:t xml:space="preserve"> that correspond to grade levels served by the school. </w:t>
      </w:r>
      <w:r w:rsidR="00635FB8">
        <w:rPr>
          <w:rFonts w:cstheme="majorHAnsi"/>
          <w:i/>
          <w:szCs w:val="22"/>
        </w:rPr>
        <w:t>Schools serving students in both elementary and middle/high grades</w:t>
      </w:r>
      <w:r w:rsidR="00BC4BDA">
        <w:rPr>
          <w:rFonts w:cstheme="majorHAnsi"/>
          <w:i/>
          <w:szCs w:val="22"/>
        </w:rPr>
        <w:t xml:space="preserve"> should fill out both tables</w:t>
      </w:r>
      <w:r w:rsidR="00635FB8">
        <w:rPr>
          <w:rFonts w:cstheme="majorHAnsi"/>
          <w:i/>
          <w:szCs w:val="22"/>
        </w:rPr>
        <w:t xml:space="preserve">, with </w:t>
      </w:r>
      <w:r w:rsidR="00BC4BDA">
        <w:rPr>
          <w:rFonts w:cstheme="majorHAnsi"/>
          <w:i/>
          <w:szCs w:val="22"/>
        </w:rPr>
        <w:t xml:space="preserve">family survey </w:t>
      </w:r>
      <w:r w:rsidR="00635FB8">
        <w:rPr>
          <w:rFonts w:cstheme="majorHAnsi"/>
          <w:i/>
          <w:szCs w:val="22"/>
        </w:rPr>
        <w:t xml:space="preserve">targets corresponding to </w:t>
      </w:r>
      <w:r w:rsidR="00BC4BDA">
        <w:rPr>
          <w:rFonts w:cstheme="majorHAnsi"/>
          <w:i/>
          <w:szCs w:val="22"/>
        </w:rPr>
        <w:t>eleme</w:t>
      </w:r>
      <w:r w:rsidR="00BC4BDA" w:rsidRPr="00BD7C4A">
        <w:rPr>
          <w:rFonts w:cstheme="majorHAnsi"/>
          <w:i/>
          <w:szCs w:val="22"/>
        </w:rPr>
        <w:t>ntary grades</w:t>
      </w:r>
      <w:r w:rsidR="00635FB8" w:rsidRPr="00BD7C4A">
        <w:rPr>
          <w:rFonts w:cstheme="majorHAnsi"/>
          <w:i/>
          <w:szCs w:val="22"/>
        </w:rPr>
        <w:t xml:space="preserve"> </w:t>
      </w:r>
      <w:r w:rsidR="00BC4BDA" w:rsidRPr="00BD7C4A">
        <w:rPr>
          <w:rFonts w:cstheme="majorHAnsi"/>
          <w:i/>
          <w:szCs w:val="22"/>
        </w:rPr>
        <w:t>and student</w:t>
      </w:r>
      <w:r w:rsidR="00635FB8" w:rsidRPr="00BD7C4A">
        <w:rPr>
          <w:rFonts w:cstheme="majorHAnsi"/>
          <w:i/>
          <w:szCs w:val="22"/>
        </w:rPr>
        <w:t xml:space="preserve"> survey targets corresponding to</w:t>
      </w:r>
      <w:r w:rsidR="00BC4BDA" w:rsidRPr="00BD7C4A">
        <w:rPr>
          <w:rFonts w:cstheme="majorHAnsi"/>
          <w:i/>
          <w:szCs w:val="22"/>
        </w:rPr>
        <w:t xml:space="preserve"> middle/high school grades</w:t>
      </w:r>
      <w:r w:rsidR="00635FB8" w:rsidRPr="00BD7C4A">
        <w:rPr>
          <w:rFonts w:cstheme="majorHAnsi"/>
          <w:i/>
          <w:szCs w:val="22"/>
        </w:rPr>
        <w:t xml:space="preserve">. </w:t>
      </w:r>
      <w:r w:rsidR="00BD7C4A" w:rsidRPr="00BD7C4A">
        <w:rPr>
          <w:i/>
        </w:rPr>
        <w:t>Additionally, please choose two measurable pupil outcomes and associated measures/targets specific to your school’s unique program (e.g. proficiency in another language, citizenship, arts proficiency, etc.)</w:t>
      </w:r>
      <w:r w:rsidR="00BD7C4A">
        <w:rPr>
          <w:i/>
        </w:rPr>
        <w:t xml:space="preserve"> and enter this information into the third table</w:t>
      </w:r>
      <w:r w:rsidR="00BD7C4A" w:rsidRPr="00BD7C4A">
        <w:rPr>
          <w:i/>
        </w:rPr>
        <w:t>.</w:t>
      </w:r>
      <w:r w:rsidR="00BD7C4A">
        <w:rPr>
          <w:i/>
        </w:rPr>
        <w:t xml:space="preserve"> NOTE: </w:t>
      </w:r>
      <w:r w:rsidR="00BD7C4A">
        <w:rPr>
          <w:rFonts w:cstheme="majorHAnsi"/>
          <w:i/>
          <w:szCs w:val="22"/>
        </w:rPr>
        <w:t>These filled-out tables</w:t>
      </w:r>
      <w:r w:rsidR="00BD7C4A">
        <w:rPr>
          <w:rFonts w:cstheme="majorHAnsi"/>
          <w:i/>
          <w:szCs w:val="22"/>
        </w:rPr>
        <w:t xml:space="preserve"> should be copied into the corresponding section of the school’s charter petition</w:t>
      </w:r>
      <w:r w:rsidR="00BD7C4A">
        <w:rPr>
          <w:rFonts w:cstheme="majorHAnsi"/>
          <w:i/>
          <w:szCs w:val="22"/>
        </w:rPr>
        <w:t xml:space="preserve"> (i.e. Elements 2 and 3) at the time of the school’s next renewal and/or material revision.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260"/>
        <w:gridCol w:w="5845"/>
      </w:tblGrid>
      <w:tr w:rsidR="00BC4BDA" w:rsidRPr="00091181" w14:paraId="316A3FA1" w14:textId="77777777" w:rsidTr="00635FB8">
        <w:trPr>
          <w:trHeight w:val="36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D85646B" w14:textId="68C93DD0" w:rsidR="00BC4BDA" w:rsidRPr="008757BA" w:rsidRDefault="00BC4BDA" w:rsidP="00635FB8">
            <w:pPr>
              <w:jc w:val="center"/>
              <w:rPr>
                <w:rFonts w:eastAsia="Times New Roman" w:cstheme="majorHAnsi"/>
                <w:b/>
                <w:color w:val="000000"/>
                <w:szCs w:val="22"/>
              </w:rPr>
            </w:pPr>
            <w:r w:rsidRPr="008757BA">
              <w:rPr>
                <w:rFonts w:eastAsia="Times New Roman" w:cstheme="majorHAnsi"/>
                <w:b/>
                <w:color w:val="000000"/>
                <w:szCs w:val="22"/>
              </w:rPr>
              <w:t>Collective MPOs for</w:t>
            </w:r>
            <w:r>
              <w:rPr>
                <w:rFonts w:eastAsia="Times New Roman" w:cstheme="majorHAnsi"/>
                <w:b/>
                <w:color w:val="000000"/>
                <w:szCs w:val="22"/>
              </w:rPr>
              <w:t xml:space="preserve"> Elementary Schools</w:t>
            </w:r>
          </w:p>
        </w:tc>
      </w:tr>
      <w:tr w:rsidR="00BC4BDA" w:rsidRPr="00091181" w14:paraId="2F28D881" w14:textId="77777777" w:rsidTr="00635FB8">
        <w:trPr>
          <w:trHeight w:val="620"/>
        </w:trPr>
        <w:tc>
          <w:tcPr>
            <w:tcW w:w="10790" w:type="dxa"/>
            <w:gridSpan w:val="3"/>
          </w:tcPr>
          <w:p w14:paraId="5417C68C" w14:textId="77777777" w:rsidR="00BC4BDA" w:rsidRPr="00091181" w:rsidRDefault="00BC4BDA" w:rsidP="00E6176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>Annually, at lea</w:t>
            </w:r>
            <w:r w:rsidRPr="008757BA">
              <w:rPr>
                <w:rFonts w:eastAsia="Times New Roman" w:cstheme="majorHAnsi"/>
                <w:color w:val="000000"/>
                <w:szCs w:val="22"/>
              </w:rPr>
              <w:t xml:space="preserve">st </w:t>
            </w:r>
            <w:r>
              <w:rPr>
                <w:rFonts w:eastAsia="Times New Roman" w:cstheme="majorHAnsi"/>
                <w:color w:val="000000"/>
                <w:szCs w:val="22"/>
              </w:rPr>
              <w:t>6</w:t>
            </w:r>
            <w:r w:rsidRPr="008757BA">
              <w:rPr>
                <w:rFonts w:eastAsia="Times New Roman" w:cstheme="majorHAnsi"/>
                <w:color w:val="000000"/>
                <w:szCs w:val="22"/>
              </w:rPr>
              <w:t xml:space="preserve">0% of </w:t>
            </w:r>
            <w:r>
              <w:rPr>
                <w:rFonts w:eastAsia="Times New Roman" w:cstheme="majorHAnsi"/>
                <w:color w:val="000000"/>
                <w:szCs w:val="22"/>
              </w:rPr>
              <w:t>families</w:t>
            </w:r>
            <w:r w:rsidRPr="008757BA">
              <w:rPr>
                <w:rFonts w:eastAsia="Times New Roman" w:cstheme="majorHAnsi"/>
                <w:color w:val="000000"/>
                <w:szCs w:val="22"/>
              </w:rPr>
              <w:t xml:space="preserve"> co</w:t>
            </w:r>
            <w:r w:rsidRPr="00091181">
              <w:rPr>
                <w:rFonts w:eastAsia="Times New Roman" w:cstheme="majorHAnsi"/>
                <w:color w:val="000000"/>
                <w:szCs w:val="22"/>
              </w:rPr>
              <w:t>mplete a school survey that includes questions about school safety, satisfaction with academic instruction, and voice in school decision-making.</w:t>
            </w:r>
          </w:p>
        </w:tc>
      </w:tr>
      <w:tr w:rsidR="00BC4BDA" w:rsidRPr="00091181" w14:paraId="07A61837" w14:textId="77777777" w:rsidTr="00635FB8">
        <w:trPr>
          <w:trHeight w:val="35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D069911" w14:textId="77777777" w:rsidR="00BC4BDA" w:rsidRPr="008757BA" w:rsidRDefault="00BC4BDA" w:rsidP="00E61762">
            <w:pPr>
              <w:jc w:val="center"/>
              <w:rPr>
                <w:rFonts w:eastAsia="Times New Roman" w:cstheme="majorHAnsi"/>
                <w:b/>
                <w:color w:val="000000"/>
                <w:szCs w:val="22"/>
              </w:rPr>
            </w:pPr>
            <w:r w:rsidRPr="008757BA">
              <w:rPr>
                <w:rFonts w:eastAsia="Times New Roman" w:cstheme="majorHAnsi"/>
                <w:b/>
                <w:color w:val="000000"/>
                <w:szCs w:val="22"/>
              </w:rPr>
              <w:t>MPO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12AF09A" w14:textId="77777777" w:rsidR="00BC4BDA" w:rsidRPr="008757BA" w:rsidRDefault="00BC4BDA" w:rsidP="00E61762">
            <w:pPr>
              <w:jc w:val="center"/>
              <w:rPr>
                <w:rFonts w:eastAsia="Times New Roman" w:cstheme="majorHAnsi"/>
                <w:b/>
                <w:szCs w:val="22"/>
              </w:rPr>
            </w:pPr>
            <w:r w:rsidRPr="008757BA">
              <w:rPr>
                <w:rFonts w:eastAsia="Times New Roman" w:cstheme="majorHAnsi"/>
                <w:b/>
                <w:szCs w:val="22"/>
              </w:rPr>
              <w:t>Target (%)</w:t>
            </w:r>
          </w:p>
        </w:tc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375D0C1A" w14:textId="77777777" w:rsidR="00BC4BDA" w:rsidRPr="008757BA" w:rsidRDefault="00BC4BDA" w:rsidP="00E61762">
            <w:pPr>
              <w:jc w:val="center"/>
              <w:rPr>
                <w:rFonts w:eastAsia="Times New Roman" w:cstheme="majorHAnsi"/>
                <w:b/>
                <w:szCs w:val="22"/>
              </w:rPr>
            </w:pPr>
            <w:r>
              <w:rPr>
                <w:rFonts w:eastAsia="Times New Roman" w:cstheme="majorHAnsi"/>
                <w:b/>
                <w:szCs w:val="22"/>
              </w:rPr>
              <w:t>Family</w:t>
            </w:r>
            <w:r w:rsidRPr="008757BA">
              <w:rPr>
                <w:rFonts w:eastAsia="Times New Roman" w:cstheme="majorHAnsi"/>
                <w:b/>
                <w:szCs w:val="22"/>
              </w:rPr>
              <w:t xml:space="preserve"> Survey Question</w:t>
            </w:r>
          </w:p>
        </w:tc>
      </w:tr>
      <w:tr w:rsidR="00BC4BDA" w:rsidRPr="00091181" w14:paraId="09C8762C" w14:textId="77777777" w:rsidTr="00635FB8">
        <w:trPr>
          <w:trHeight w:val="890"/>
        </w:trPr>
        <w:tc>
          <w:tcPr>
            <w:tcW w:w="3685" w:type="dxa"/>
          </w:tcPr>
          <w:p w14:paraId="09FBB67F" w14:textId="77777777" w:rsidR="00BC4BDA" w:rsidRPr="00091181" w:rsidRDefault="00BC4BDA" w:rsidP="00E6176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 xml:space="preserve">Each year, at least _____ percent of </w:t>
            </w:r>
            <w:r>
              <w:rPr>
                <w:rFonts w:eastAsia="Times New Roman" w:cstheme="majorHAnsi"/>
                <w:color w:val="000000"/>
                <w:szCs w:val="22"/>
              </w:rPr>
              <w:t>families</w:t>
            </w:r>
            <w:r w:rsidRPr="00091181">
              <w:rPr>
                <w:rFonts w:eastAsia="Times New Roman" w:cstheme="majorHAnsi"/>
                <w:color w:val="000000"/>
                <w:szCs w:val="22"/>
              </w:rPr>
              <w:t xml:space="preserve"> positively rate school safety.</w:t>
            </w:r>
          </w:p>
        </w:tc>
        <w:tc>
          <w:tcPr>
            <w:tcW w:w="1260" w:type="dxa"/>
          </w:tcPr>
          <w:p w14:paraId="1894E8AD" w14:textId="77777777" w:rsidR="00BC4BDA" w:rsidRPr="008757BA" w:rsidRDefault="00BC4BD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</w:p>
        </w:tc>
        <w:tc>
          <w:tcPr>
            <w:tcW w:w="5845" w:type="dxa"/>
          </w:tcPr>
          <w:p w14:paraId="23AEF3B7" w14:textId="77777777" w:rsidR="00BC4BDA" w:rsidRPr="008757BA" w:rsidRDefault="00BC4BDA" w:rsidP="00E61762">
            <w:pPr>
              <w:rPr>
                <w:rFonts w:eastAsia="Times New Roman" w:cstheme="majorHAnsi"/>
                <w:b/>
                <w:szCs w:val="22"/>
              </w:rPr>
            </w:pPr>
          </w:p>
        </w:tc>
      </w:tr>
      <w:tr w:rsidR="00BC4BDA" w:rsidRPr="00091181" w14:paraId="5107B79F" w14:textId="77777777" w:rsidTr="00635FB8">
        <w:trPr>
          <w:trHeight w:val="890"/>
        </w:trPr>
        <w:tc>
          <w:tcPr>
            <w:tcW w:w="3685" w:type="dxa"/>
            <w:tcBorders>
              <w:bottom w:val="single" w:sz="4" w:space="0" w:color="auto"/>
            </w:tcBorders>
          </w:tcPr>
          <w:p w14:paraId="6A6A1C6C" w14:textId="77777777" w:rsidR="00BC4BDA" w:rsidRPr="00091181" w:rsidRDefault="00BC4BDA" w:rsidP="00E6176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 xml:space="preserve">Each year, at least ______ percent of </w:t>
            </w:r>
            <w:r>
              <w:rPr>
                <w:rFonts w:eastAsia="Times New Roman" w:cstheme="majorHAnsi"/>
                <w:color w:val="000000"/>
                <w:szCs w:val="22"/>
              </w:rPr>
              <w:t>families</w:t>
            </w:r>
            <w:r w:rsidRPr="00091181">
              <w:rPr>
                <w:rFonts w:eastAsia="Times New Roman" w:cstheme="majorHAnsi"/>
                <w:color w:val="000000"/>
                <w:szCs w:val="22"/>
              </w:rPr>
              <w:t xml:space="preserve"> positively rate academic instruction.</w:t>
            </w:r>
          </w:p>
        </w:tc>
        <w:tc>
          <w:tcPr>
            <w:tcW w:w="1260" w:type="dxa"/>
          </w:tcPr>
          <w:p w14:paraId="03D13C0C" w14:textId="77777777" w:rsidR="00BC4BDA" w:rsidRPr="008757BA" w:rsidRDefault="00BC4BD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</w:p>
        </w:tc>
        <w:tc>
          <w:tcPr>
            <w:tcW w:w="5845" w:type="dxa"/>
          </w:tcPr>
          <w:p w14:paraId="0CF93F8D" w14:textId="77777777" w:rsidR="00BC4BDA" w:rsidRPr="008757BA" w:rsidRDefault="00BC4BDA" w:rsidP="00E61762">
            <w:pPr>
              <w:rPr>
                <w:rFonts w:eastAsia="Times New Roman" w:cstheme="majorHAnsi"/>
                <w:b/>
                <w:szCs w:val="22"/>
              </w:rPr>
            </w:pPr>
          </w:p>
        </w:tc>
      </w:tr>
      <w:tr w:rsidR="00BC4BDA" w:rsidRPr="00091181" w14:paraId="73C97576" w14:textId="77777777" w:rsidTr="00635FB8">
        <w:trPr>
          <w:trHeight w:val="1430"/>
        </w:trPr>
        <w:tc>
          <w:tcPr>
            <w:tcW w:w="3685" w:type="dxa"/>
            <w:tcBorders>
              <w:bottom w:val="single" w:sz="4" w:space="0" w:color="auto"/>
            </w:tcBorders>
          </w:tcPr>
          <w:p w14:paraId="301C3FD4" w14:textId="77777777" w:rsidR="00BC4BDA" w:rsidRPr="00091181" w:rsidRDefault="00BC4BDA" w:rsidP="00E6176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 xml:space="preserve">Each year, at least ______ percent of </w:t>
            </w:r>
            <w:r>
              <w:rPr>
                <w:rFonts w:eastAsia="Times New Roman" w:cstheme="majorHAnsi"/>
                <w:color w:val="000000"/>
                <w:szCs w:val="22"/>
              </w:rPr>
              <w:t>families</w:t>
            </w:r>
            <w:r w:rsidRPr="00091181">
              <w:rPr>
                <w:rFonts w:eastAsia="Times New Roman" w:cstheme="majorHAnsi"/>
                <w:color w:val="000000"/>
                <w:szCs w:val="22"/>
              </w:rPr>
              <w:t xml:space="preserve"> positively rate their voice in school decision-making and/or opportunity for feedback</w:t>
            </w:r>
            <w:r>
              <w:rPr>
                <w:rFonts w:eastAsia="Times New Roman" w:cstheme="majorHAnsi"/>
                <w:color w:val="000000"/>
                <w:szCs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C98587" w14:textId="77777777" w:rsidR="00BC4BDA" w:rsidRPr="008757BA" w:rsidRDefault="00BC4BD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3C1459E5" w14:textId="77777777" w:rsidR="00BC4BDA" w:rsidRPr="008757BA" w:rsidRDefault="00BC4BDA" w:rsidP="00E61762">
            <w:pPr>
              <w:rPr>
                <w:rFonts w:eastAsia="Times New Roman" w:cstheme="majorHAnsi"/>
                <w:b/>
                <w:szCs w:val="22"/>
              </w:rPr>
            </w:pPr>
          </w:p>
        </w:tc>
      </w:tr>
    </w:tbl>
    <w:p w14:paraId="569CCBF0" w14:textId="77777777" w:rsidR="00635FB8" w:rsidRPr="00091181" w:rsidRDefault="00635FB8" w:rsidP="00635FB8">
      <w:pPr>
        <w:spacing w:after="120"/>
        <w:rPr>
          <w:rFonts w:eastAsia="Times New Roman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260"/>
        <w:gridCol w:w="5845"/>
      </w:tblGrid>
      <w:tr w:rsidR="008757BA" w:rsidRPr="00091181" w14:paraId="4EE93CF5" w14:textId="77777777" w:rsidTr="00635FB8">
        <w:trPr>
          <w:trHeight w:val="332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7E60494E" w14:textId="50DC0ED4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color w:val="000000"/>
                <w:szCs w:val="22"/>
              </w:rPr>
            </w:pPr>
            <w:r w:rsidRPr="008757BA">
              <w:rPr>
                <w:rFonts w:eastAsia="Times New Roman" w:cstheme="majorHAnsi"/>
                <w:b/>
                <w:color w:val="000000"/>
                <w:szCs w:val="22"/>
              </w:rPr>
              <w:t>Collective MPOs for Middle and High Schools</w:t>
            </w:r>
          </w:p>
        </w:tc>
      </w:tr>
      <w:tr w:rsidR="00091181" w:rsidRPr="00091181" w14:paraId="0BDC03FA" w14:textId="77777777" w:rsidTr="00635FB8">
        <w:trPr>
          <w:trHeight w:val="620"/>
        </w:trPr>
        <w:tc>
          <w:tcPr>
            <w:tcW w:w="10790" w:type="dxa"/>
            <w:gridSpan w:val="3"/>
          </w:tcPr>
          <w:p w14:paraId="0F5004FC" w14:textId="3DFBD08D" w:rsidR="00091181" w:rsidRPr="00091181" w:rsidRDefault="00091181" w:rsidP="0009118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>Annually, at lea</w:t>
            </w:r>
            <w:r w:rsidRPr="008757BA">
              <w:rPr>
                <w:rFonts w:eastAsia="Times New Roman" w:cstheme="majorHAnsi"/>
                <w:color w:val="000000"/>
                <w:szCs w:val="22"/>
              </w:rPr>
              <w:t>st 70% of students co</w:t>
            </w:r>
            <w:r w:rsidRPr="00091181">
              <w:rPr>
                <w:rFonts w:eastAsia="Times New Roman" w:cstheme="majorHAnsi"/>
                <w:color w:val="000000"/>
                <w:szCs w:val="22"/>
              </w:rPr>
              <w:t>mplete a school survey that includes questions about school safety, satisfaction with academic instruction, and voice in school decision-making.</w:t>
            </w:r>
          </w:p>
        </w:tc>
      </w:tr>
      <w:tr w:rsidR="008757BA" w:rsidRPr="00091181" w14:paraId="50549EAE" w14:textId="77777777" w:rsidTr="00635FB8">
        <w:trPr>
          <w:trHeight w:val="35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B3BDB6E" w14:textId="61685B70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color w:val="000000"/>
                <w:szCs w:val="22"/>
              </w:rPr>
            </w:pPr>
            <w:r w:rsidRPr="008757BA">
              <w:rPr>
                <w:rFonts w:eastAsia="Times New Roman" w:cstheme="majorHAnsi"/>
                <w:b/>
                <w:color w:val="000000"/>
                <w:szCs w:val="22"/>
              </w:rPr>
              <w:t>MPO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25DD058" w14:textId="44F2E0BA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  <w:r w:rsidRPr="008757BA">
              <w:rPr>
                <w:rFonts w:eastAsia="Times New Roman" w:cstheme="majorHAnsi"/>
                <w:b/>
                <w:szCs w:val="22"/>
              </w:rPr>
              <w:t>Target (%)</w:t>
            </w:r>
          </w:p>
        </w:tc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540EA173" w14:textId="4295FD81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  <w:r w:rsidRPr="008757BA">
              <w:rPr>
                <w:rFonts w:eastAsia="Times New Roman" w:cstheme="majorHAnsi"/>
                <w:b/>
                <w:szCs w:val="22"/>
              </w:rPr>
              <w:t>Student Survey Question</w:t>
            </w:r>
          </w:p>
        </w:tc>
      </w:tr>
      <w:tr w:rsidR="008757BA" w:rsidRPr="00091181" w14:paraId="294BD63E" w14:textId="77777777" w:rsidTr="00635FB8">
        <w:trPr>
          <w:trHeight w:val="890"/>
        </w:trPr>
        <w:tc>
          <w:tcPr>
            <w:tcW w:w="3685" w:type="dxa"/>
          </w:tcPr>
          <w:p w14:paraId="12914BCA" w14:textId="3861B4B7" w:rsidR="008757BA" w:rsidRPr="00091181" w:rsidRDefault="008757BA" w:rsidP="0009118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>Each year, at least _____ percent of students positively rate school safety.</w:t>
            </w:r>
          </w:p>
        </w:tc>
        <w:tc>
          <w:tcPr>
            <w:tcW w:w="1260" w:type="dxa"/>
          </w:tcPr>
          <w:p w14:paraId="407E9024" w14:textId="28662E0C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</w:p>
        </w:tc>
        <w:tc>
          <w:tcPr>
            <w:tcW w:w="5845" w:type="dxa"/>
          </w:tcPr>
          <w:p w14:paraId="6B15402C" w14:textId="73014711" w:rsidR="008757BA" w:rsidRPr="008757BA" w:rsidRDefault="008757BA" w:rsidP="00091181">
            <w:pPr>
              <w:rPr>
                <w:rFonts w:eastAsia="Times New Roman" w:cstheme="majorHAnsi"/>
                <w:b/>
                <w:szCs w:val="22"/>
              </w:rPr>
            </w:pPr>
          </w:p>
        </w:tc>
      </w:tr>
      <w:tr w:rsidR="008757BA" w:rsidRPr="00091181" w14:paraId="6DA43927" w14:textId="77777777" w:rsidTr="00635FB8">
        <w:trPr>
          <w:trHeight w:val="890"/>
        </w:trPr>
        <w:tc>
          <w:tcPr>
            <w:tcW w:w="3685" w:type="dxa"/>
            <w:tcBorders>
              <w:bottom w:val="single" w:sz="4" w:space="0" w:color="auto"/>
            </w:tcBorders>
          </w:tcPr>
          <w:p w14:paraId="5D66BE8C" w14:textId="75D995A5" w:rsidR="008757BA" w:rsidRPr="00091181" w:rsidRDefault="008757BA" w:rsidP="0009118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>Each year, at least ______ percent of students positively rate academic instruction.</w:t>
            </w:r>
          </w:p>
        </w:tc>
        <w:tc>
          <w:tcPr>
            <w:tcW w:w="1260" w:type="dxa"/>
          </w:tcPr>
          <w:p w14:paraId="5CA9AD3A" w14:textId="77777777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</w:p>
        </w:tc>
        <w:tc>
          <w:tcPr>
            <w:tcW w:w="5845" w:type="dxa"/>
          </w:tcPr>
          <w:p w14:paraId="49A8D946" w14:textId="66015869" w:rsidR="008757BA" w:rsidRPr="008757BA" w:rsidRDefault="008757BA" w:rsidP="00091181">
            <w:pPr>
              <w:rPr>
                <w:rFonts w:eastAsia="Times New Roman" w:cstheme="majorHAnsi"/>
                <w:b/>
                <w:szCs w:val="22"/>
              </w:rPr>
            </w:pPr>
          </w:p>
        </w:tc>
      </w:tr>
      <w:tr w:rsidR="008757BA" w:rsidRPr="00091181" w14:paraId="7FDF3449" w14:textId="77777777" w:rsidTr="00635FB8">
        <w:trPr>
          <w:trHeight w:val="1430"/>
        </w:trPr>
        <w:tc>
          <w:tcPr>
            <w:tcW w:w="3685" w:type="dxa"/>
            <w:tcBorders>
              <w:bottom w:val="single" w:sz="4" w:space="0" w:color="auto"/>
            </w:tcBorders>
          </w:tcPr>
          <w:p w14:paraId="24E9BD48" w14:textId="23321A90" w:rsidR="008757BA" w:rsidRPr="00091181" w:rsidRDefault="008757BA" w:rsidP="0009118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ajorHAnsi"/>
                <w:szCs w:val="22"/>
              </w:rPr>
            </w:pPr>
            <w:r w:rsidRPr="00091181">
              <w:rPr>
                <w:rFonts w:eastAsia="Times New Roman" w:cstheme="majorHAnsi"/>
                <w:color w:val="000000"/>
                <w:szCs w:val="22"/>
              </w:rPr>
              <w:t>Each year, at least ______ percent of students positively rate their voice in school decision-making and/or opportunity for feedback</w:t>
            </w:r>
            <w:r>
              <w:rPr>
                <w:rFonts w:eastAsia="Times New Roman" w:cstheme="majorHAnsi"/>
                <w:color w:val="000000"/>
                <w:szCs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C036C1" w14:textId="77777777" w:rsidR="008757BA" w:rsidRPr="008757BA" w:rsidRDefault="008757BA" w:rsidP="00635FB8">
            <w:pPr>
              <w:jc w:val="center"/>
              <w:rPr>
                <w:rFonts w:eastAsia="Times New Roman" w:cstheme="majorHAnsi"/>
                <w:b/>
                <w:szCs w:val="22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360F3133" w14:textId="1A2893F1" w:rsidR="008757BA" w:rsidRPr="008757BA" w:rsidRDefault="008757BA" w:rsidP="00091181">
            <w:pPr>
              <w:rPr>
                <w:rFonts w:eastAsia="Times New Roman" w:cstheme="majorHAnsi"/>
                <w:b/>
                <w:szCs w:val="22"/>
              </w:rPr>
            </w:pPr>
          </w:p>
        </w:tc>
      </w:tr>
    </w:tbl>
    <w:p w14:paraId="4E059309" w14:textId="1587F923" w:rsidR="00091181" w:rsidRDefault="00091181">
      <w:pPr>
        <w:pStyle w:val="Header"/>
        <w:tabs>
          <w:tab w:val="clear" w:pos="4320"/>
          <w:tab w:val="clear" w:pos="8640"/>
        </w:tabs>
        <w:rPr>
          <w:rFonts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7C4A" w:rsidRPr="00091181" w14:paraId="28AE3683" w14:textId="77777777" w:rsidTr="0034456E">
        <w:trPr>
          <w:trHeight w:val="332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20B5AFC" w14:textId="4CC255DF" w:rsidR="00BD7C4A" w:rsidRPr="008757BA" w:rsidRDefault="00BD7C4A" w:rsidP="0034456E">
            <w:pPr>
              <w:jc w:val="center"/>
              <w:rPr>
                <w:rFonts w:eastAsia="Times New Roman" w:cstheme="majorHAnsi"/>
                <w:b/>
                <w:color w:val="000000"/>
                <w:szCs w:val="22"/>
              </w:rPr>
            </w:pPr>
            <w:r>
              <w:rPr>
                <w:rFonts w:eastAsia="Times New Roman" w:cstheme="majorHAnsi"/>
                <w:b/>
                <w:color w:val="000000"/>
                <w:szCs w:val="22"/>
              </w:rPr>
              <w:lastRenderedPageBreak/>
              <w:t>School/Program-Specific</w:t>
            </w:r>
            <w:r w:rsidRPr="008757BA">
              <w:rPr>
                <w:rFonts w:eastAsia="Times New Roman" w:cstheme="majorHAnsi"/>
                <w:b/>
                <w:color w:val="000000"/>
                <w:szCs w:val="22"/>
              </w:rPr>
              <w:t xml:space="preserve"> MPOs </w:t>
            </w:r>
          </w:p>
        </w:tc>
      </w:tr>
      <w:tr w:rsidR="00BD7C4A" w:rsidRPr="00091181" w14:paraId="1DD8A4E8" w14:textId="77777777" w:rsidTr="0034456E">
        <w:trPr>
          <w:trHeight w:val="620"/>
        </w:trPr>
        <w:tc>
          <w:tcPr>
            <w:tcW w:w="10790" w:type="dxa"/>
          </w:tcPr>
          <w:p w14:paraId="3E6E0593" w14:textId="1FBB359B" w:rsidR="00BD7C4A" w:rsidRPr="005636AA" w:rsidRDefault="005636AA" w:rsidP="005636AA">
            <w:pPr>
              <w:jc w:val="both"/>
            </w:pPr>
            <w:r w:rsidRPr="005636AA">
              <w:t>[</w:t>
            </w:r>
            <w:r w:rsidRPr="005636AA">
              <w:rPr>
                <w:i/>
              </w:rPr>
              <w:t>Insert two measurable pupil outcomes and associated measures/targets specific to your school’s unique program (e.g. proficiency in another language, citizenship, arts proficiency, etc.).</w:t>
            </w:r>
            <w:r>
              <w:t>]</w:t>
            </w:r>
          </w:p>
        </w:tc>
      </w:tr>
    </w:tbl>
    <w:p w14:paraId="1C6D6E89" w14:textId="77777777" w:rsidR="00BD7C4A" w:rsidRPr="00091181" w:rsidRDefault="00BD7C4A">
      <w:pPr>
        <w:pStyle w:val="Header"/>
        <w:tabs>
          <w:tab w:val="clear" w:pos="4320"/>
          <w:tab w:val="clear" w:pos="8640"/>
        </w:tabs>
        <w:rPr>
          <w:rFonts w:cstheme="majorHAnsi"/>
          <w:szCs w:val="22"/>
        </w:rPr>
      </w:pPr>
    </w:p>
    <w:sectPr w:rsidR="00BD7C4A" w:rsidRPr="00091181" w:rsidSect="00D10138">
      <w:headerReference w:type="default" r:id="rId8"/>
      <w:footerReference w:type="default" r:id="rId9"/>
      <w:pgSz w:w="12240" w:h="15840"/>
      <w:pgMar w:top="2160" w:right="720" w:bottom="1080" w:left="720" w:header="108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272E" w14:textId="77777777" w:rsidR="00420E40" w:rsidRDefault="00420E40" w:rsidP="00A556F3">
      <w:r>
        <w:separator/>
      </w:r>
    </w:p>
  </w:endnote>
  <w:endnote w:type="continuationSeparator" w:id="0">
    <w:p w14:paraId="2D377078" w14:textId="77777777" w:rsidR="00420E40" w:rsidRDefault="00420E40" w:rsidP="00A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460B" w14:textId="41700B0A" w:rsidR="00D10138" w:rsidRPr="00975FDB" w:rsidRDefault="00FF78E4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108DD" wp14:editId="52271C28">
              <wp:simplePos x="0" y="0"/>
              <wp:positionH relativeFrom="column">
                <wp:posOffset>-18415</wp:posOffset>
              </wp:positionH>
              <wp:positionV relativeFrom="paragraph">
                <wp:posOffset>70485</wp:posOffset>
              </wp:positionV>
              <wp:extent cx="6858000" cy="0"/>
              <wp:effectExtent l="6985" t="6985" r="31115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F83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5.55pt" to="538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8tIAIAAPcDAAAOAAAAZHJzL2Uyb0RvYy54bWysU8GO2jAQvVfqP1i5hyQQICDCCkLoZbtF&#10;2u0HGNshUR3bsg0JqvrvHTtAu+2t6sWa8cw8v5k3Xj31LUcXpk0jRR4kozhATBBJG3HKg69v+zAL&#10;kLFYUMylYHlwZSZ4Wn/8sOrUko1lLTllGgGIMMtO5UFtrVpGkSE1a7EZScUEBCupW2zB1aeIatwB&#10;esujcRzPok5qqrQkzBi43Q3BYO3xq4oR+6WqDLOI5wFws/7U/jy6M1qv8PKksaobcqOB/4FFixsB&#10;jz6gdthidNbNX1BtQ7Q0srIjIttIVlVDmO8BukniP7p5rbFivhcYjlGPMZn/B0teLgeNGgraBUjg&#10;FiR6bgRDiZtMp8wSEgpx0K430otX9SzJN4OELGosTswzfLsqKPMV0bsS5xgF+Mfus6SQg89W+jH1&#10;lW4dJAwA9V6N60MN1ltE4HKWTbM4BtHIPRbh5b1QaWM/MdkiZ+QBB84eGF+ejQXqkHpPce8IuW84&#10;92JzgTpgO54DtAsZyRvqot7Rp2PBNbpg2JdxtognGzcIQHuXpuVZUI9WM0zLm21xwwcb8rlweMyv&#10;4EAJvN6C6e+hR78e3xfxoszKLA3T8awM05jScLMv0nC2T+bT3WRXFLvkx7CmbjBD0WY/jefpJAvn&#10;8+kkTCcsDrfZvgg3RTKbzcttsS2HIiByf9RL49QYdD1Kej1o15tTCbbLd3n7CW59f/d91q//uv4J&#10;AAD//wMAUEsDBBQABgAIAAAAIQAikrIm3wAAAA4BAAAPAAAAZHJzL2Rvd25yZXYueG1sTE/BTsMw&#10;DL0j8Q+RkbhtSXugo2s6TSAkDrswkOCYNaYtNE6VZGvh6/HEAS6W/Z79/F61md0gThhi70lDtlQg&#10;kBpve2o1vDw/LFYgYjJkzeAJNXxhhE19eVGZ0vqJnvC0T61gEYql0dClNJZSxqZDZ+LSj0jMvfvg&#10;TOIxtNIGM7G4G2Su1I10pif+0JkR7zpsPvdHp2EqstVj+/b9EfJxwtetiju0O62vr+b7NZftGkTC&#10;Of1dwDkD+4eajR38kWwUg4ZFfsubjGcZiDOvioK7wy8i60r+j1H/AAAA//8DAFBLAQItABQABgAI&#10;AAAAIQC2gziS/gAAAOEBAAATAAAAAAAAAAAAAAAAAAAAAABbQ29udGVudF9UeXBlc10ueG1sUEsB&#10;Ai0AFAAGAAgAAAAhADj9If/WAAAAlAEAAAsAAAAAAAAAAAAAAAAALwEAAF9yZWxzLy5yZWxzUEsB&#10;Ai0AFAAGAAgAAAAhADBw3y0gAgAA9wMAAA4AAAAAAAAAAAAAAAAALgIAAGRycy9lMm9Eb2MueG1s&#10;UEsBAi0AFAAGAAgAAAAhACKSsibfAAAADgEAAA8AAAAAAAAAAAAAAAAAegQAAGRycy9kb3ducmV2&#10;LnhtbFBLBQYAAAAABAAEAPMAAACGBQAAAAA=&#10;" strokecolor="#28903a" strokeweight="1pt"/>
          </w:pict>
        </mc:Fallback>
      </mc:AlternateContent>
    </w:r>
  </w:p>
  <w:p w14:paraId="23C9091C" w14:textId="75371775" w:rsidR="00D10138" w:rsidRPr="00975FDB" w:rsidRDefault="00163C4C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sz w:val="18"/>
      </w:rPr>
    </w:pPr>
    <w:r>
      <w:rPr>
        <w:sz w:val="18"/>
      </w:rPr>
      <w:t xml:space="preserve">1000 Broadway, Suite </w:t>
    </w:r>
    <w:r w:rsidR="002006DC">
      <w:rPr>
        <w:sz w:val="18"/>
      </w:rPr>
      <w:t>300</w:t>
    </w:r>
    <w:r>
      <w:rPr>
        <w:sz w:val="18"/>
      </w:rPr>
      <w:t xml:space="preserve">, </w:t>
    </w:r>
    <w:r w:rsidR="00D10138" w:rsidRPr="00975FDB">
      <w:rPr>
        <w:sz w:val="18"/>
      </w:rPr>
      <w:t xml:space="preserve">Oakland, CA </w:t>
    </w:r>
    <w:r w:rsidR="002C4D7C">
      <w:rPr>
        <w:sz w:val="18"/>
      </w:rPr>
      <w:t>94607</w:t>
    </w:r>
    <w:r w:rsidR="00D10138" w:rsidRPr="00975FDB">
      <w:rPr>
        <w:sz w:val="18"/>
      </w:rPr>
      <w:tab/>
      <w:t>510.</w:t>
    </w:r>
    <w:r w:rsidR="002C4D7C">
      <w:rPr>
        <w:sz w:val="18"/>
      </w:rPr>
      <w:t>879.1677</w:t>
    </w:r>
  </w:p>
  <w:p w14:paraId="726F4D69" w14:textId="77777777" w:rsidR="00D10138" w:rsidRPr="00975FDB" w:rsidRDefault="000B00A3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sz w:val="18"/>
      </w:rPr>
    </w:pPr>
    <w:r>
      <w:rPr>
        <w:sz w:val="18"/>
      </w:rPr>
      <w:tab/>
      <w:t>www.ousdcharters.net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D23F" w14:textId="77777777" w:rsidR="00420E40" w:rsidRDefault="00420E40" w:rsidP="00A556F3">
      <w:r>
        <w:separator/>
      </w:r>
    </w:p>
  </w:footnote>
  <w:footnote w:type="continuationSeparator" w:id="0">
    <w:p w14:paraId="5DB97FB3" w14:textId="77777777" w:rsidR="00420E40" w:rsidRDefault="00420E40" w:rsidP="00A5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C8AA" w14:textId="77777777" w:rsidR="009C44FF" w:rsidRPr="00A205B8" w:rsidRDefault="00F86DCD" w:rsidP="00D10138">
    <w:pPr>
      <w:pStyle w:val="Header"/>
      <w:spacing w:before="120"/>
      <w:ind w:left="72"/>
      <w:rPr>
        <w:b/>
        <w:sz w:val="20"/>
      </w:rPr>
    </w:pPr>
    <w:r w:rsidRPr="005C509D">
      <w:rPr>
        <w:b/>
        <w:noProof/>
        <w:szCs w:val="24"/>
      </w:rPr>
      <w:drawing>
        <wp:anchor distT="0" distB="0" distL="114300" distR="114300" simplePos="0" relativeHeight="251656704" behindDoc="0" locked="0" layoutInCell="1" allowOverlap="1" wp14:anchorId="54D3DEAB" wp14:editId="5FABBE47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2181668" cy="558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668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25">
      <w:rPr>
        <w:b/>
        <w:noProof/>
        <w:sz w:val="20"/>
      </w:rPr>
      <w:t>OFFICE OF CHARTER SCHOOLS</w:t>
    </w:r>
  </w:p>
  <w:p w14:paraId="3568F408" w14:textId="7BD77FEC" w:rsidR="00D10138" w:rsidRPr="00975FDB" w:rsidRDefault="00FF78E4" w:rsidP="00D10138">
    <w:pPr>
      <w:pStyle w:val="Header"/>
      <w:rPr>
        <w:spacing w:val="20"/>
      </w:rPr>
    </w:pP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E3DAD" wp14:editId="0FD5101A">
              <wp:simplePos x="0" y="0"/>
              <wp:positionH relativeFrom="column">
                <wp:posOffset>26035</wp:posOffset>
              </wp:positionH>
              <wp:positionV relativeFrom="paragraph">
                <wp:posOffset>133985</wp:posOffset>
              </wp:positionV>
              <wp:extent cx="6858000" cy="0"/>
              <wp:effectExtent l="13335" t="6985" r="24765" b="3111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E5E2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.55pt" to="542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skIAIAAPcDAAAOAAAAZHJzL2Uyb0RvYy54bWysU02P2jAQvVfqf7ByD0kIHyEirCBAL9st&#10;0m5/gLEdEtWxLduQoKr/vWMHaLu9Vb1YMx7PmzfzxsunvuXowrRppCiCZBQHiAkiaSNORfD1bR9m&#10;ATIWC4q5FKwIrswET6uPH5adytlY1pJTphGACJN3qghqa1UeRYbUrMVmJBUTEKykbrEFV58iqnEH&#10;6C2PxnE8izqpqdKSMGPgdjsEg5XHrypG7JeqMswiXgTAzfpT+/Pozmi1xPlJY1U35EYD/wOLFjcC&#10;ij6gtthidNbNX1BtQ7Q0srIjIttIVlVDmO8Buknid9281lgx3wsMx6jHmMz/gyUvl4NGDS2CNEAC&#10;tyDRcyMYSt1kOmVyeFCKg3a9kV68qmdJvhkkZFljcWKe4dtVQVriMqI/UpxjFOAfu8+Swht8ttKP&#10;qa906yBhAKj3alwfarDeIgKXs2yaxTGIRu6xCOf3RKWN/cRki5xRBBw4e2B8eTbWEcH5/YmrI+S+&#10;4dyLzQXqgO14DtAuZCRvqIt6R5+OJdfogmFfxtkiTte+rXfPtDwL6tFqhunuZlvc8MGG6lw4POZX&#10;cKAEXm/B9PfQo1+P74t4sct22SScjGe7cBJTGq735SSc7ZP5dJtuy3Kb/BjW1A1mSFrvp/F8kmbh&#10;fD5Nw0nK4nCT7ctwXSaz2Xy3KTe7IQmI3It6aZwag65HSa8HfZcMtsvP7PYT3Pr+7nthf/3X1U8A&#10;AAD//wMAUEsDBBQABgAIAAAAIQCo6+Qu3QAAAA0BAAAPAAAAZHJzL2Rvd25yZXYueG1sTE/BTsMw&#10;DL0j8Q+RkbixpBWCqms6TSAkDrswkOCYNaYtNE6VZGvh63HFAS62/J79/F61md0gThhi70lDtlIg&#10;kBpve2o1vDw/XBUgYjJkzeAJNXxhhE19flaZ0vqJnvC0T61gEYql0dClNJZSxqZDZ+LKj0jMvfvg&#10;TOIxtNIGM7G4G2Su1I10pif+0JkR7zpsPvdHp2G6zYrH9u37I+TjhK9bFXdod1pfXsz3ay7bNYiE&#10;c/q7gCUD+4eajR38kWwUg4brjBc15Bn3hVbFghx+EVlX8n+K+gcAAP//AwBQSwECLQAUAAYACAAA&#10;ACEAtoM4kv4AAADhAQAAEwAAAAAAAAAAAAAAAAAAAAAAW0NvbnRlbnRfVHlwZXNdLnhtbFBLAQIt&#10;ABQABgAIAAAAIQA4/SH/1gAAAJQBAAALAAAAAAAAAAAAAAAAAC8BAABfcmVscy8ucmVsc1BLAQIt&#10;ABQABgAIAAAAIQDKq6skIAIAAPcDAAAOAAAAAAAAAAAAAAAAAC4CAABkcnMvZTJvRG9jLnhtbFBL&#10;AQItABQABgAIAAAAIQCo6+Qu3QAAAA0BAAAPAAAAAAAAAAAAAAAAAHoEAABkcnMvZG93bnJldi54&#10;bWxQSwUGAAAAAAQABADzAAAAhAUAAAAA&#10;" strokecolor="#28903a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2C4"/>
    <w:multiLevelType w:val="hybridMultilevel"/>
    <w:tmpl w:val="0CFEAD84"/>
    <w:lvl w:ilvl="0" w:tplc="E8886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289"/>
    <w:multiLevelType w:val="hybridMultilevel"/>
    <w:tmpl w:val="0CFEAD84"/>
    <w:lvl w:ilvl="0" w:tplc="E8886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7934"/>
    <w:multiLevelType w:val="hybridMultilevel"/>
    <w:tmpl w:val="0CFEAD84"/>
    <w:lvl w:ilvl="0" w:tplc="E8886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74FD"/>
    <w:multiLevelType w:val="hybridMultilevel"/>
    <w:tmpl w:val="0CFEAD84"/>
    <w:lvl w:ilvl="0" w:tplc="E8886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AC6"/>
    <w:multiLevelType w:val="hybridMultilevel"/>
    <w:tmpl w:val="456CA9C2"/>
    <w:lvl w:ilvl="0" w:tplc="E8886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091181"/>
    <w:rsid w:val="000A6A4B"/>
    <w:rsid w:val="000B00A3"/>
    <w:rsid w:val="000B25F0"/>
    <w:rsid w:val="001117D5"/>
    <w:rsid w:val="00163C4C"/>
    <w:rsid w:val="001C6AB0"/>
    <w:rsid w:val="001F6712"/>
    <w:rsid w:val="002006DC"/>
    <w:rsid w:val="002C3C4B"/>
    <w:rsid w:val="002C4D7C"/>
    <w:rsid w:val="002D071B"/>
    <w:rsid w:val="00334D7C"/>
    <w:rsid w:val="003C28D8"/>
    <w:rsid w:val="003F09AD"/>
    <w:rsid w:val="00420870"/>
    <w:rsid w:val="00420E40"/>
    <w:rsid w:val="00451C8E"/>
    <w:rsid w:val="00460A56"/>
    <w:rsid w:val="004736FE"/>
    <w:rsid w:val="004A04F4"/>
    <w:rsid w:val="005636AA"/>
    <w:rsid w:val="005A4DD7"/>
    <w:rsid w:val="005F19EE"/>
    <w:rsid w:val="00635FB8"/>
    <w:rsid w:val="007C583E"/>
    <w:rsid w:val="007F2F59"/>
    <w:rsid w:val="007F5E5F"/>
    <w:rsid w:val="00801F5E"/>
    <w:rsid w:val="00806C14"/>
    <w:rsid w:val="008757BA"/>
    <w:rsid w:val="00882B60"/>
    <w:rsid w:val="0088629A"/>
    <w:rsid w:val="00891F16"/>
    <w:rsid w:val="00905AD7"/>
    <w:rsid w:val="009C44FF"/>
    <w:rsid w:val="009E2679"/>
    <w:rsid w:val="009E535F"/>
    <w:rsid w:val="00A556F3"/>
    <w:rsid w:val="00A61BEB"/>
    <w:rsid w:val="00A7364C"/>
    <w:rsid w:val="00A86818"/>
    <w:rsid w:val="00AF0925"/>
    <w:rsid w:val="00B32EF3"/>
    <w:rsid w:val="00B37907"/>
    <w:rsid w:val="00B47057"/>
    <w:rsid w:val="00BC4BDA"/>
    <w:rsid w:val="00BD7C4A"/>
    <w:rsid w:val="00BE1AC9"/>
    <w:rsid w:val="00C15F7A"/>
    <w:rsid w:val="00CA7CB6"/>
    <w:rsid w:val="00CB0B66"/>
    <w:rsid w:val="00D10138"/>
    <w:rsid w:val="00EA13FA"/>
    <w:rsid w:val="00F00EAF"/>
    <w:rsid w:val="00F05644"/>
    <w:rsid w:val="00F86DCD"/>
    <w:rsid w:val="00FC3A58"/>
    <w:rsid w:val="00FF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30A953"/>
  <w15:docId w15:val="{293377AE-C17A-754D-B88A-F486BE8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FB8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6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C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78E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118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rsid w:val="0009118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35FB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</w:style>
  <w:style w:type="character" w:styleId="FootnoteReference">
    <w:name w:val="footnote reference"/>
    <w:basedOn w:val="DefaultParagraphFont"/>
    <w:semiHidden/>
    <w:unhideWhenUsed/>
    <w:rsid w:val="00635FB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34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4D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4D7C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D7C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1852-5FD7-45E7-ABD1-7428D34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2253</CharactersWithSpaces>
  <SharedDoc>false</SharedDoc>
  <HLinks>
    <vt:vector size="6" baseType="variant">
      <vt:variant>
        <vt:i4>4259891</vt:i4>
      </vt:variant>
      <vt:variant>
        <vt:i4>-1</vt:i4>
      </vt:variant>
      <vt:variant>
        <vt:i4>2050</vt:i4>
      </vt:variant>
      <vt:variant>
        <vt:i4>1</vt:i4>
      </vt:variant>
      <vt:variant>
        <vt:lpwstr>ousd_w-tag_4c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subject/>
  <dc:creator>kari gim</dc:creator>
  <cp:keywords/>
  <dc:description/>
  <cp:lastModifiedBy>Brett Noble</cp:lastModifiedBy>
  <cp:revision>12</cp:revision>
  <cp:lastPrinted>2018-06-29T18:07:00Z</cp:lastPrinted>
  <dcterms:created xsi:type="dcterms:W3CDTF">2020-07-28T18:36:00Z</dcterms:created>
  <dcterms:modified xsi:type="dcterms:W3CDTF">2020-09-01T20:08:00Z</dcterms:modified>
</cp:coreProperties>
</file>